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252" w:rsidRDefault="00267252" w:rsidP="00267252">
      <w:pPr>
        <w:pStyle w:val="Default"/>
        <w:jc w:val="both"/>
        <w:rPr>
          <w:b/>
          <w:bCs/>
          <w:color w:val="auto"/>
          <w:sz w:val="36"/>
          <w:szCs w:val="36"/>
        </w:rPr>
      </w:pPr>
      <w:r>
        <w:rPr>
          <w:rFonts w:ascii="Arial" w:hAnsi="Arial" w:cs="Arial"/>
          <w:noProof/>
          <w:color w:val="000099"/>
          <w:sz w:val="17"/>
          <w:szCs w:val="17"/>
          <w:lang w:eastAsia="cs-CZ"/>
        </w:rPr>
        <w:drawing>
          <wp:inline distT="0" distB="0" distL="0" distR="0">
            <wp:extent cx="1647825" cy="409575"/>
            <wp:effectExtent l="19050" t="0" r="9525" b="0"/>
            <wp:docPr id="4" name="Picture 4" descr="http://www.aipcr.cz/eng/images/aip-1x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ipcr.cz/eng/images/aip-1x1.gif">
                      <a:hlinkClick r:id="rId5"/>
                    </pic:cNvPr>
                    <pic:cNvPicPr>
                      <a:picLocks noChangeAspect="1" noChangeArrowheads="1"/>
                    </pic:cNvPicPr>
                  </pic:nvPicPr>
                  <pic:blipFill>
                    <a:blip r:embed="rId6" cstate="print"/>
                    <a:srcRect/>
                    <a:stretch>
                      <a:fillRect/>
                    </a:stretch>
                  </pic:blipFill>
                  <pic:spPr bwMode="auto">
                    <a:xfrm>
                      <a:off x="0" y="0"/>
                      <a:ext cx="1647825" cy="409575"/>
                    </a:xfrm>
                    <a:prstGeom prst="rect">
                      <a:avLst/>
                    </a:prstGeom>
                    <a:noFill/>
                    <a:ln w="9525">
                      <a:noFill/>
                      <a:miter lim="800000"/>
                      <a:headEnd/>
                      <a:tailEnd/>
                    </a:ln>
                  </pic:spPr>
                </pic:pic>
              </a:graphicData>
            </a:graphic>
          </wp:inline>
        </w:drawing>
      </w:r>
    </w:p>
    <w:p w:rsidR="00267252" w:rsidRPr="00CF1DF7" w:rsidRDefault="00267252" w:rsidP="00267252">
      <w:pPr>
        <w:pStyle w:val="Default"/>
        <w:jc w:val="both"/>
        <w:rPr>
          <w:bCs/>
          <w:color w:val="auto"/>
          <w:sz w:val="28"/>
          <w:szCs w:val="28"/>
        </w:rPr>
      </w:pPr>
    </w:p>
    <w:p w:rsidR="00095C29" w:rsidRPr="00095C29" w:rsidRDefault="00C51736" w:rsidP="00267252">
      <w:pPr>
        <w:pStyle w:val="Default"/>
        <w:jc w:val="center"/>
        <w:rPr>
          <w:b/>
          <w:color w:val="auto"/>
          <w:sz w:val="36"/>
          <w:szCs w:val="36"/>
        </w:rPr>
      </w:pPr>
      <w:r>
        <w:rPr>
          <w:b/>
          <w:bCs/>
          <w:color w:val="auto"/>
          <w:sz w:val="36"/>
          <w:szCs w:val="36"/>
        </w:rPr>
        <w:t xml:space="preserve">Exhibition </w:t>
      </w:r>
      <w:r w:rsidR="00946326">
        <w:rPr>
          <w:b/>
          <w:bCs/>
          <w:color w:val="auto"/>
          <w:sz w:val="36"/>
          <w:szCs w:val="36"/>
        </w:rPr>
        <w:t>section</w:t>
      </w:r>
      <w:r>
        <w:rPr>
          <w:b/>
          <w:bCs/>
          <w:color w:val="auto"/>
          <w:sz w:val="36"/>
          <w:szCs w:val="36"/>
        </w:rPr>
        <w:t xml:space="preserve"> of the </w:t>
      </w:r>
      <w:r w:rsidR="00095C29" w:rsidRPr="00095C29">
        <w:rPr>
          <w:b/>
          <w:bCs/>
          <w:color w:val="auto"/>
          <w:sz w:val="36"/>
          <w:szCs w:val="36"/>
        </w:rPr>
        <w:t>INNOVATION 2015</w:t>
      </w:r>
    </w:p>
    <w:p w:rsidR="00095C29" w:rsidRPr="00267252" w:rsidRDefault="00095C29" w:rsidP="00095C29">
      <w:pPr>
        <w:pStyle w:val="Default"/>
        <w:jc w:val="center"/>
        <w:rPr>
          <w:b/>
          <w:bCs/>
          <w:sz w:val="20"/>
          <w:szCs w:val="20"/>
        </w:rPr>
      </w:pPr>
    </w:p>
    <w:p w:rsidR="00095C29" w:rsidRPr="00CF1DF7" w:rsidRDefault="00095C29" w:rsidP="00095C29">
      <w:pPr>
        <w:pStyle w:val="Default"/>
        <w:jc w:val="center"/>
        <w:rPr>
          <w:sz w:val="28"/>
          <w:szCs w:val="28"/>
        </w:rPr>
      </w:pPr>
      <w:r w:rsidRPr="00CF1DF7">
        <w:rPr>
          <w:bCs/>
          <w:sz w:val="28"/>
          <w:szCs w:val="28"/>
        </w:rPr>
        <w:t>Instruction for exhibitors</w:t>
      </w:r>
    </w:p>
    <w:p w:rsidR="00095C29" w:rsidRPr="00CF1DF7" w:rsidRDefault="00095C29" w:rsidP="00095C29">
      <w:pPr>
        <w:pStyle w:val="Default"/>
        <w:rPr>
          <w:sz w:val="22"/>
          <w:szCs w:val="22"/>
        </w:rPr>
      </w:pPr>
    </w:p>
    <w:p w:rsidR="00946326" w:rsidRPr="0084604E" w:rsidRDefault="00946326" w:rsidP="00095C29">
      <w:pPr>
        <w:pStyle w:val="Default"/>
        <w:jc w:val="both"/>
        <w:rPr>
          <w:b/>
          <w:color w:val="auto"/>
          <w:sz w:val="22"/>
          <w:szCs w:val="22"/>
        </w:rPr>
      </w:pPr>
      <w:r w:rsidRPr="0084604E">
        <w:rPr>
          <w:b/>
          <w:color w:val="auto"/>
          <w:sz w:val="22"/>
          <w:szCs w:val="22"/>
        </w:rPr>
        <w:t>Term of Exhibition</w:t>
      </w:r>
      <w:r w:rsidR="00772265" w:rsidRPr="0084604E">
        <w:rPr>
          <w:b/>
          <w:color w:val="auto"/>
          <w:sz w:val="22"/>
          <w:szCs w:val="22"/>
        </w:rPr>
        <w:t xml:space="preserve"> section of the INNOVATION 2015</w:t>
      </w:r>
    </w:p>
    <w:p w:rsidR="00772265" w:rsidRPr="0084604E" w:rsidRDefault="009E6A2F" w:rsidP="00772265">
      <w:pPr>
        <w:pStyle w:val="Default"/>
        <w:numPr>
          <w:ilvl w:val="0"/>
          <w:numId w:val="5"/>
        </w:numPr>
        <w:jc w:val="both"/>
        <w:rPr>
          <w:b/>
          <w:color w:val="auto"/>
          <w:sz w:val="22"/>
          <w:szCs w:val="22"/>
        </w:rPr>
      </w:pPr>
      <w:r w:rsidRPr="0084604E">
        <w:rPr>
          <w:b/>
          <w:color w:val="auto"/>
          <w:sz w:val="22"/>
          <w:szCs w:val="22"/>
        </w:rPr>
        <w:t>December 1</w:t>
      </w:r>
      <w:r w:rsidR="00772265" w:rsidRPr="0084604E">
        <w:rPr>
          <w:b/>
          <w:color w:val="auto"/>
          <w:sz w:val="22"/>
          <w:szCs w:val="22"/>
        </w:rPr>
        <w:t>, 2015 – December 4, 2015</w:t>
      </w:r>
    </w:p>
    <w:p w:rsidR="00946326" w:rsidRPr="0084604E" w:rsidRDefault="00946326" w:rsidP="00095C29">
      <w:pPr>
        <w:pStyle w:val="Default"/>
        <w:jc w:val="both"/>
        <w:rPr>
          <w:color w:val="auto"/>
          <w:sz w:val="22"/>
          <w:szCs w:val="22"/>
        </w:rPr>
      </w:pPr>
    </w:p>
    <w:p w:rsidR="00267252" w:rsidRPr="0084604E" w:rsidRDefault="00772265" w:rsidP="00095C29">
      <w:pPr>
        <w:pStyle w:val="Default"/>
        <w:jc w:val="both"/>
        <w:rPr>
          <w:color w:val="auto"/>
          <w:sz w:val="22"/>
          <w:szCs w:val="22"/>
        </w:rPr>
      </w:pPr>
      <w:r w:rsidRPr="0084604E">
        <w:rPr>
          <w:b/>
          <w:color w:val="auto"/>
          <w:sz w:val="22"/>
          <w:szCs w:val="22"/>
        </w:rPr>
        <w:t>W</w:t>
      </w:r>
      <w:r w:rsidR="007E6985" w:rsidRPr="0084604E">
        <w:rPr>
          <w:b/>
          <w:color w:val="auto"/>
          <w:sz w:val="22"/>
          <w:szCs w:val="22"/>
        </w:rPr>
        <w:t xml:space="preserve">ithin the framework of the Exhibition </w:t>
      </w:r>
      <w:r w:rsidRPr="0084604E">
        <w:rPr>
          <w:b/>
          <w:color w:val="auto"/>
          <w:sz w:val="22"/>
          <w:szCs w:val="22"/>
        </w:rPr>
        <w:t>section</w:t>
      </w:r>
      <w:r w:rsidR="007E6985" w:rsidRPr="0084604E">
        <w:rPr>
          <w:b/>
          <w:color w:val="auto"/>
          <w:sz w:val="22"/>
          <w:szCs w:val="22"/>
        </w:rPr>
        <w:t xml:space="preserve"> of the INNOVATION 2015</w:t>
      </w:r>
      <w:r w:rsidR="003242F8" w:rsidRPr="0084604E">
        <w:rPr>
          <w:color w:val="auto"/>
          <w:sz w:val="22"/>
          <w:szCs w:val="22"/>
        </w:rPr>
        <w:t>,</w:t>
      </w:r>
      <w:r w:rsidR="007E6985" w:rsidRPr="0084604E">
        <w:rPr>
          <w:color w:val="auto"/>
          <w:sz w:val="22"/>
          <w:szCs w:val="22"/>
        </w:rPr>
        <w:t xml:space="preserve"> </w:t>
      </w:r>
      <w:r w:rsidRPr="0084604E">
        <w:rPr>
          <w:color w:val="auto"/>
          <w:sz w:val="22"/>
          <w:szCs w:val="22"/>
        </w:rPr>
        <w:t>organised</w:t>
      </w:r>
      <w:r w:rsidR="007E6985" w:rsidRPr="0084604E">
        <w:rPr>
          <w:color w:val="auto"/>
          <w:sz w:val="22"/>
          <w:szCs w:val="22"/>
        </w:rPr>
        <w:t xml:space="preserve"> in the </w:t>
      </w:r>
      <w:r w:rsidR="007E6985" w:rsidRPr="0084604E">
        <w:rPr>
          <w:rStyle w:val="Strong"/>
          <w:b w:val="0"/>
          <w:color w:val="auto"/>
          <w:sz w:val="22"/>
          <w:szCs w:val="22"/>
        </w:rPr>
        <w:t>Czech Association of Scientific and Technical Societies building</w:t>
      </w:r>
      <w:r w:rsidR="007E6985" w:rsidRPr="0084604E">
        <w:rPr>
          <w:rStyle w:val="Strong"/>
          <w:color w:val="auto"/>
          <w:sz w:val="22"/>
          <w:szCs w:val="22"/>
        </w:rPr>
        <w:t xml:space="preserve"> </w:t>
      </w:r>
      <w:r w:rsidR="007E6985" w:rsidRPr="0084604E">
        <w:rPr>
          <w:color w:val="auto"/>
          <w:sz w:val="22"/>
          <w:szCs w:val="22"/>
        </w:rPr>
        <w:t>(hereafter CASTS building</w:t>
      </w:r>
      <w:r w:rsidRPr="0084604E">
        <w:rPr>
          <w:color w:val="auto"/>
          <w:sz w:val="22"/>
          <w:szCs w:val="22"/>
        </w:rPr>
        <w:t>; address Novotného lávka 5, Prague 1)</w:t>
      </w:r>
      <w:r w:rsidR="003242F8" w:rsidRPr="0084604E">
        <w:rPr>
          <w:color w:val="auto"/>
          <w:sz w:val="22"/>
          <w:szCs w:val="22"/>
        </w:rPr>
        <w:t>,</w:t>
      </w:r>
      <w:r w:rsidRPr="0084604E">
        <w:rPr>
          <w:color w:val="auto"/>
          <w:sz w:val="22"/>
          <w:szCs w:val="22"/>
        </w:rPr>
        <w:t xml:space="preserve"> </w:t>
      </w:r>
      <w:r w:rsidRPr="0084604E">
        <w:rPr>
          <w:b/>
          <w:color w:val="auto"/>
          <w:sz w:val="22"/>
          <w:szCs w:val="22"/>
        </w:rPr>
        <w:t>prototypes, functional models and scheme of technological processes should be presented as exponates</w:t>
      </w:r>
      <w:r w:rsidRPr="0084604E">
        <w:rPr>
          <w:color w:val="auto"/>
          <w:sz w:val="22"/>
          <w:szCs w:val="22"/>
        </w:rPr>
        <w:t>.</w:t>
      </w:r>
    </w:p>
    <w:p w:rsidR="007E6985" w:rsidRPr="0084604E" w:rsidRDefault="007E6985" w:rsidP="00095C29">
      <w:pPr>
        <w:pStyle w:val="Default"/>
        <w:jc w:val="both"/>
        <w:rPr>
          <w:b/>
          <w:bCs/>
          <w:color w:val="auto"/>
          <w:sz w:val="22"/>
          <w:szCs w:val="22"/>
        </w:rPr>
      </w:pPr>
    </w:p>
    <w:p w:rsidR="00B25DB7" w:rsidRPr="0084604E" w:rsidRDefault="00B25DB7" w:rsidP="00B86D7C">
      <w:pPr>
        <w:pStyle w:val="Default"/>
        <w:jc w:val="both"/>
        <w:rPr>
          <w:color w:val="auto"/>
          <w:sz w:val="22"/>
          <w:szCs w:val="22"/>
        </w:rPr>
      </w:pPr>
      <w:r w:rsidRPr="0084604E">
        <w:rPr>
          <w:b/>
          <w:color w:val="auto"/>
          <w:sz w:val="22"/>
          <w:szCs w:val="22"/>
        </w:rPr>
        <w:t xml:space="preserve">Costs of </w:t>
      </w:r>
      <w:r w:rsidR="00946326" w:rsidRPr="0084604E">
        <w:rPr>
          <w:b/>
          <w:color w:val="auto"/>
          <w:sz w:val="22"/>
          <w:szCs w:val="22"/>
        </w:rPr>
        <w:t xml:space="preserve">one </w:t>
      </w:r>
      <w:r w:rsidRPr="0084604E">
        <w:rPr>
          <w:b/>
          <w:color w:val="auto"/>
          <w:sz w:val="22"/>
          <w:szCs w:val="22"/>
        </w:rPr>
        <w:t>exhibition space incl</w:t>
      </w:r>
      <w:r w:rsidR="0084604E" w:rsidRPr="0084604E">
        <w:rPr>
          <w:b/>
          <w:color w:val="auto"/>
          <w:sz w:val="22"/>
          <w:szCs w:val="22"/>
        </w:rPr>
        <w:t xml:space="preserve">uding roll-up placement is </w:t>
      </w:r>
      <w:r w:rsidRPr="0084604E">
        <w:rPr>
          <w:b/>
          <w:color w:val="auto"/>
          <w:sz w:val="22"/>
          <w:szCs w:val="22"/>
        </w:rPr>
        <w:t>1</w:t>
      </w:r>
      <w:r w:rsidR="0084604E" w:rsidRPr="0084604E">
        <w:rPr>
          <w:b/>
          <w:color w:val="auto"/>
          <w:sz w:val="22"/>
          <w:szCs w:val="22"/>
        </w:rPr>
        <w:t xml:space="preserve"> 0</w:t>
      </w:r>
      <w:r w:rsidRPr="0084604E">
        <w:rPr>
          <w:b/>
          <w:color w:val="auto"/>
          <w:sz w:val="22"/>
          <w:szCs w:val="22"/>
        </w:rPr>
        <w:t>00,-</w:t>
      </w:r>
      <w:r w:rsidRPr="0084604E">
        <w:rPr>
          <w:color w:val="auto"/>
          <w:sz w:val="22"/>
          <w:szCs w:val="22"/>
        </w:rPr>
        <w:t xml:space="preserve"> </w:t>
      </w:r>
      <w:r w:rsidR="00FC2A23" w:rsidRPr="0084604E">
        <w:rPr>
          <w:b/>
          <w:color w:val="auto"/>
          <w:sz w:val="22"/>
          <w:szCs w:val="22"/>
        </w:rPr>
        <w:t xml:space="preserve">CZK </w:t>
      </w:r>
      <w:r w:rsidR="0084604E" w:rsidRPr="0084604E">
        <w:rPr>
          <w:color w:val="auto"/>
          <w:sz w:val="22"/>
          <w:szCs w:val="22"/>
        </w:rPr>
        <w:t>(members of AI</w:t>
      </w:r>
      <w:r w:rsidR="00D22658">
        <w:rPr>
          <w:color w:val="auto"/>
          <w:sz w:val="22"/>
          <w:szCs w:val="22"/>
        </w:rPr>
        <w:t>E</w:t>
      </w:r>
      <w:r w:rsidR="00330E1B">
        <w:rPr>
          <w:color w:val="auto"/>
          <w:sz w:val="22"/>
          <w:szCs w:val="22"/>
        </w:rPr>
        <w:t xml:space="preserve"> CR r.a. at 500,- CZK</w:t>
      </w:r>
      <w:r w:rsidR="0084604E" w:rsidRPr="0084604E">
        <w:rPr>
          <w:color w:val="auto"/>
          <w:sz w:val="22"/>
          <w:szCs w:val="22"/>
        </w:rPr>
        <w:t xml:space="preserve">) </w:t>
      </w:r>
      <w:r w:rsidRPr="0084604E">
        <w:rPr>
          <w:color w:val="auto"/>
          <w:sz w:val="22"/>
          <w:szCs w:val="22"/>
        </w:rPr>
        <w:t xml:space="preserve">for duration </w:t>
      </w:r>
      <w:r w:rsidR="00E46ED0" w:rsidRPr="0084604E">
        <w:rPr>
          <w:color w:val="auto"/>
          <w:sz w:val="22"/>
          <w:szCs w:val="22"/>
        </w:rPr>
        <w:t xml:space="preserve">of Exhibition section </w:t>
      </w:r>
      <w:r w:rsidRPr="0084604E">
        <w:rPr>
          <w:color w:val="auto"/>
          <w:sz w:val="22"/>
          <w:szCs w:val="22"/>
        </w:rPr>
        <w:t>of the INNOVATION 2015.</w:t>
      </w:r>
    </w:p>
    <w:p w:rsidR="0084604E" w:rsidRPr="0084604E" w:rsidRDefault="0084604E" w:rsidP="00B86D7C">
      <w:pPr>
        <w:pStyle w:val="Default"/>
        <w:jc w:val="both"/>
        <w:rPr>
          <w:color w:val="auto"/>
          <w:sz w:val="22"/>
          <w:szCs w:val="22"/>
        </w:rPr>
      </w:pPr>
    </w:p>
    <w:p w:rsidR="00267252" w:rsidRPr="0084604E" w:rsidRDefault="00267252" w:rsidP="00B86D7C">
      <w:pPr>
        <w:pStyle w:val="Default"/>
        <w:jc w:val="both"/>
        <w:rPr>
          <w:bCs/>
          <w:color w:val="auto"/>
          <w:sz w:val="22"/>
          <w:szCs w:val="22"/>
        </w:rPr>
      </w:pPr>
      <w:r w:rsidRPr="0084604E">
        <w:rPr>
          <w:b/>
          <w:bCs/>
          <w:color w:val="auto"/>
          <w:sz w:val="22"/>
          <w:szCs w:val="22"/>
        </w:rPr>
        <w:t xml:space="preserve">Delivery and assembly of exponates, roll-ups </w:t>
      </w:r>
      <w:r w:rsidR="00A70748" w:rsidRPr="0084604E">
        <w:rPr>
          <w:b/>
          <w:bCs/>
          <w:color w:val="auto"/>
          <w:sz w:val="22"/>
          <w:szCs w:val="22"/>
        </w:rPr>
        <w:t>and other information materials</w:t>
      </w:r>
      <w:r w:rsidRPr="0084604E">
        <w:rPr>
          <w:bCs/>
          <w:color w:val="auto"/>
          <w:sz w:val="22"/>
          <w:szCs w:val="22"/>
        </w:rPr>
        <w:t xml:space="preserve">: </w:t>
      </w:r>
    </w:p>
    <w:p w:rsidR="00095C29" w:rsidRPr="0084604E" w:rsidRDefault="00095C29" w:rsidP="00CF1DF7">
      <w:pPr>
        <w:pStyle w:val="Default"/>
        <w:numPr>
          <w:ilvl w:val="0"/>
          <w:numId w:val="5"/>
        </w:numPr>
        <w:jc w:val="both"/>
        <w:rPr>
          <w:b/>
          <w:color w:val="auto"/>
          <w:sz w:val="22"/>
          <w:szCs w:val="22"/>
        </w:rPr>
      </w:pPr>
      <w:r w:rsidRPr="0084604E">
        <w:rPr>
          <w:b/>
          <w:bCs/>
          <w:color w:val="auto"/>
          <w:sz w:val="22"/>
          <w:szCs w:val="22"/>
        </w:rPr>
        <w:t>Monday, November 30, 2015 at the time from 9 a.m. till 4 p.m.</w:t>
      </w:r>
    </w:p>
    <w:p w:rsidR="00772265" w:rsidRPr="0084604E" w:rsidRDefault="00772265" w:rsidP="00772265">
      <w:pPr>
        <w:pStyle w:val="Default"/>
        <w:ind w:left="1440"/>
        <w:jc w:val="both"/>
        <w:rPr>
          <w:color w:val="auto"/>
          <w:sz w:val="22"/>
          <w:szCs w:val="22"/>
        </w:rPr>
      </w:pPr>
    </w:p>
    <w:p w:rsidR="00095C29" w:rsidRPr="0084604E" w:rsidRDefault="00A70748" w:rsidP="00CF1DF7">
      <w:pPr>
        <w:pStyle w:val="Default"/>
        <w:numPr>
          <w:ilvl w:val="1"/>
          <w:numId w:val="5"/>
        </w:numPr>
        <w:jc w:val="both"/>
        <w:rPr>
          <w:b/>
          <w:bCs/>
          <w:color w:val="auto"/>
          <w:sz w:val="22"/>
          <w:szCs w:val="22"/>
        </w:rPr>
      </w:pPr>
      <w:r w:rsidRPr="0084604E">
        <w:rPr>
          <w:color w:val="auto"/>
          <w:sz w:val="22"/>
          <w:szCs w:val="22"/>
        </w:rPr>
        <w:t xml:space="preserve">In ground floor of the CASTS building will be detailed plan and location of </w:t>
      </w:r>
      <w:r w:rsidR="00EE025D" w:rsidRPr="0084604E">
        <w:rPr>
          <w:color w:val="auto"/>
          <w:sz w:val="22"/>
          <w:szCs w:val="22"/>
        </w:rPr>
        <w:t xml:space="preserve">individual </w:t>
      </w:r>
      <w:r w:rsidRPr="0084604E">
        <w:rPr>
          <w:color w:val="auto"/>
          <w:sz w:val="22"/>
          <w:szCs w:val="22"/>
        </w:rPr>
        <w:t>exhibitors on every floor</w:t>
      </w:r>
      <w:r w:rsidR="00B25DB7" w:rsidRPr="0084604E">
        <w:rPr>
          <w:color w:val="auto"/>
          <w:sz w:val="22"/>
          <w:szCs w:val="22"/>
        </w:rPr>
        <w:t>.</w:t>
      </w:r>
    </w:p>
    <w:p w:rsidR="00A70748" w:rsidRPr="0084604E" w:rsidRDefault="00A70748" w:rsidP="00A70748">
      <w:pPr>
        <w:pStyle w:val="Default"/>
        <w:ind w:left="720"/>
        <w:jc w:val="both"/>
        <w:rPr>
          <w:bCs/>
          <w:color w:val="auto"/>
          <w:sz w:val="22"/>
          <w:szCs w:val="22"/>
        </w:rPr>
      </w:pPr>
    </w:p>
    <w:p w:rsidR="00095C29" w:rsidRPr="0084604E" w:rsidRDefault="00B25DB7" w:rsidP="00CF1DF7">
      <w:pPr>
        <w:pStyle w:val="Default"/>
        <w:numPr>
          <w:ilvl w:val="1"/>
          <w:numId w:val="5"/>
        </w:numPr>
        <w:jc w:val="both"/>
        <w:rPr>
          <w:b/>
          <w:bCs/>
          <w:color w:val="auto"/>
          <w:sz w:val="22"/>
          <w:szCs w:val="22"/>
        </w:rPr>
      </w:pPr>
      <w:r w:rsidRPr="0084604E">
        <w:rPr>
          <w:bCs/>
          <w:color w:val="auto"/>
          <w:sz w:val="22"/>
          <w:szCs w:val="22"/>
        </w:rPr>
        <w:t>CAST building opening time: daily from 7 a.m. till 6 p.m.</w:t>
      </w:r>
    </w:p>
    <w:p w:rsidR="00095C29" w:rsidRPr="0084604E" w:rsidRDefault="00095C29" w:rsidP="00095C29">
      <w:pPr>
        <w:pStyle w:val="Default"/>
        <w:jc w:val="both"/>
        <w:rPr>
          <w:b/>
          <w:bCs/>
          <w:color w:val="auto"/>
          <w:sz w:val="22"/>
          <w:szCs w:val="22"/>
        </w:rPr>
      </w:pPr>
    </w:p>
    <w:p w:rsidR="00A833CC" w:rsidRPr="0084604E" w:rsidRDefault="00A833CC" w:rsidP="00A833CC">
      <w:pPr>
        <w:pStyle w:val="Default"/>
        <w:jc w:val="both"/>
        <w:rPr>
          <w:b/>
          <w:bCs/>
          <w:color w:val="auto"/>
          <w:sz w:val="22"/>
          <w:szCs w:val="22"/>
        </w:rPr>
      </w:pPr>
      <w:r w:rsidRPr="0084604E">
        <w:rPr>
          <w:b/>
          <w:bCs/>
          <w:color w:val="auto"/>
          <w:sz w:val="22"/>
          <w:szCs w:val="22"/>
        </w:rPr>
        <w:t xml:space="preserve">Requests to be listed in the brochure INNOVATION 2015 Exhibitors: </w:t>
      </w:r>
    </w:p>
    <w:p w:rsidR="00095C29" w:rsidRPr="0084604E" w:rsidRDefault="00A833CC" w:rsidP="00A833CC">
      <w:pPr>
        <w:pStyle w:val="Default"/>
        <w:numPr>
          <w:ilvl w:val="0"/>
          <w:numId w:val="4"/>
        </w:numPr>
        <w:jc w:val="both"/>
        <w:rPr>
          <w:bCs/>
          <w:color w:val="auto"/>
          <w:sz w:val="22"/>
          <w:szCs w:val="22"/>
        </w:rPr>
      </w:pPr>
      <w:r w:rsidRPr="0084604E">
        <w:rPr>
          <w:bCs/>
          <w:color w:val="auto"/>
          <w:sz w:val="22"/>
          <w:szCs w:val="22"/>
        </w:rPr>
        <w:t xml:space="preserve">To send to e-mail address </w:t>
      </w:r>
      <w:hyperlink r:id="rId7" w:history="1">
        <w:r w:rsidRPr="0084604E">
          <w:rPr>
            <w:rStyle w:val="Hyperlink"/>
            <w:bCs/>
            <w:color w:val="auto"/>
            <w:sz w:val="22"/>
            <w:szCs w:val="22"/>
            <w:u w:val="none"/>
          </w:rPr>
          <w:t>halada@aipcr.cz</w:t>
        </w:r>
      </w:hyperlink>
      <w:r w:rsidRPr="0084604E">
        <w:rPr>
          <w:bCs/>
          <w:color w:val="auto"/>
          <w:sz w:val="22"/>
          <w:szCs w:val="22"/>
        </w:rPr>
        <w:t xml:space="preserve"> </w:t>
      </w:r>
      <w:r w:rsidR="00EE025D" w:rsidRPr="0084604E">
        <w:rPr>
          <w:bCs/>
          <w:color w:val="auto"/>
          <w:sz w:val="22"/>
          <w:szCs w:val="22"/>
        </w:rPr>
        <w:t xml:space="preserve">as </w:t>
      </w:r>
      <w:r w:rsidRPr="0084604E">
        <w:rPr>
          <w:bCs/>
          <w:color w:val="auto"/>
          <w:sz w:val="22"/>
          <w:szCs w:val="22"/>
        </w:rPr>
        <w:t>max. six lines characteristics of company (organisation) in both Czech and English</w:t>
      </w:r>
      <w:r w:rsidR="0084604E">
        <w:rPr>
          <w:bCs/>
          <w:color w:val="auto"/>
          <w:sz w:val="22"/>
          <w:szCs w:val="22"/>
        </w:rPr>
        <w:t xml:space="preserve"> languages</w:t>
      </w:r>
      <w:r w:rsidRPr="0084604E">
        <w:rPr>
          <w:bCs/>
          <w:color w:val="auto"/>
          <w:sz w:val="22"/>
          <w:szCs w:val="22"/>
        </w:rPr>
        <w:t xml:space="preserve"> including </w:t>
      </w:r>
      <w:r w:rsidR="00EE025D" w:rsidRPr="0084604E">
        <w:rPr>
          <w:bCs/>
          <w:color w:val="auto"/>
          <w:sz w:val="22"/>
          <w:szCs w:val="22"/>
        </w:rPr>
        <w:t xml:space="preserve">important </w:t>
      </w:r>
      <w:r w:rsidRPr="0084604E">
        <w:rPr>
          <w:bCs/>
          <w:color w:val="auto"/>
          <w:sz w:val="22"/>
          <w:szCs w:val="22"/>
        </w:rPr>
        <w:t xml:space="preserve">contact information: name of company/organisation, address, phone number, e-mail address and website </w:t>
      </w:r>
      <w:r w:rsidR="00EE025D" w:rsidRPr="0084604E">
        <w:rPr>
          <w:bCs/>
          <w:color w:val="auto"/>
          <w:sz w:val="22"/>
          <w:szCs w:val="22"/>
        </w:rPr>
        <w:t xml:space="preserve">at least </w:t>
      </w:r>
      <w:r w:rsidRPr="0084604E">
        <w:rPr>
          <w:bCs/>
          <w:color w:val="auto"/>
          <w:sz w:val="22"/>
          <w:szCs w:val="22"/>
        </w:rPr>
        <w:t xml:space="preserve">by </w:t>
      </w:r>
      <w:r w:rsidRPr="0084604E">
        <w:rPr>
          <w:b/>
          <w:bCs/>
          <w:color w:val="auto"/>
          <w:sz w:val="22"/>
          <w:szCs w:val="22"/>
        </w:rPr>
        <w:t>November 13, 2015</w:t>
      </w:r>
      <w:r w:rsidRPr="0084604E">
        <w:rPr>
          <w:bCs/>
          <w:color w:val="auto"/>
          <w:sz w:val="22"/>
          <w:szCs w:val="22"/>
        </w:rPr>
        <w:t>.</w:t>
      </w:r>
    </w:p>
    <w:p w:rsidR="00A833CC" w:rsidRPr="0084604E" w:rsidRDefault="00A833CC" w:rsidP="00A833CC">
      <w:pPr>
        <w:pStyle w:val="Default"/>
        <w:jc w:val="both"/>
        <w:rPr>
          <w:bCs/>
          <w:color w:val="auto"/>
          <w:sz w:val="22"/>
          <w:szCs w:val="22"/>
        </w:rPr>
      </w:pPr>
    </w:p>
    <w:p w:rsidR="00A833CC" w:rsidRPr="0084604E" w:rsidRDefault="00A833CC" w:rsidP="00A833CC">
      <w:pPr>
        <w:pStyle w:val="Default"/>
        <w:numPr>
          <w:ilvl w:val="0"/>
          <w:numId w:val="4"/>
        </w:numPr>
        <w:jc w:val="both"/>
        <w:rPr>
          <w:bCs/>
          <w:color w:val="auto"/>
          <w:sz w:val="22"/>
          <w:szCs w:val="22"/>
        </w:rPr>
      </w:pPr>
      <w:r w:rsidRPr="0084604E">
        <w:rPr>
          <w:bCs/>
          <w:color w:val="auto"/>
          <w:sz w:val="22"/>
          <w:szCs w:val="22"/>
        </w:rPr>
        <w:t>Exhibitors, who want to use a special option to present their results situated in an exhibition space and to be published in the brochure INNOVATION 2015 Exhibitors and on our website, please to inform us on time of your presentation and/or requirement for networking arrangement.</w:t>
      </w:r>
    </w:p>
    <w:p w:rsidR="00A833CC" w:rsidRPr="0084604E" w:rsidRDefault="00A833CC" w:rsidP="00A833CC">
      <w:pPr>
        <w:pStyle w:val="Default"/>
        <w:jc w:val="both"/>
        <w:rPr>
          <w:bCs/>
          <w:color w:val="auto"/>
          <w:sz w:val="22"/>
          <w:szCs w:val="22"/>
        </w:rPr>
      </w:pPr>
    </w:p>
    <w:p w:rsidR="00095C29" w:rsidRPr="0084604E" w:rsidRDefault="00095C29" w:rsidP="00095C29">
      <w:pPr>
        <w:pStyle w:val="Default"/>
        <w:jc w:val="both"/>
        <w:rPr>
          <w:color w:val="auto"/>
          <w:sz w:val="22"/>
          <w:szCs w:val="22"/>
        </w:rPr>
      </w:pPr>
      <w:r w:rsidRPr="0084604E">
        <w:rPr>
          <w:b/>
          <w:bCs/>
          <w:color w:val="auto"/>
          <w:sz w:val="22"/>
          <w:szCs w:val="22"/>
        </w:rPr>
        <w:t xml:space="preserve">The </w:t>
      </w:r>
      <w:r w:rsidR="0084604E" w:rsidRPr="0084604E">
        <w:rPr>
          <w:b/>
          <w:bCs/>
          <w:color w:val="auto"/>
          <w:sz w:val="22"/>
          <w:szCs w:val="22"/>
        </w:rPr>
        <w:t xml:space="preserve">official </w:t>
      </w:r>
      <w:r w:rsidRPr="0084604E">
        <w:rPr>
          <w:b/>
          <w:bCs/>
          <w:color w:val="auto"/>
          <w:sz w:val="22"/>
          <w:szCs w:val="22"/>
        </w:rPr>
        <w:t>Exhibition o</w:t>
      </w:r>
      <w:r w:rsidR="00BB17BF" w:rsidRPr="0084604E">
        <w:rPr>
          <w:b/>
          <w:bCs/>
          <w:color w:val="auto"/>
          <w:sz w:val="22"/>
          <w:szCs w:val="22"/>
        </w:rPr>
        <w:t xml:space="preserve">pening takes place on </w:t>
      </w:r>
      <w:r w:rsidR="00855621" w:rsidRPr="0084604E">
        <w:rPr>
          <w:b/>
          <w:bCs/>
          <w:color w:val="auto"/>
          <w:sz w:val="22"/>
          <w:szCs w:val="22"/>
        </w:rPr>
        <w:t xml:space="preserve">Tuesday </w:t>
      </w:r>
      <w:r w:rsidR="00BB17BF" w:rsidRPr="0084604E">
        <w:rPr>
          <w:b/>
          <w:bCs/>
          <w:color w:val="auto"/>
          <w:sz w:val="22"/>
          <w:szCs w:val="22"/>
        </w:rPr>
        <w:t>December 1, 2015</w:t>
      </w:r>
      <w:r w:rsidRPr="0084604E">
        <w:rPr>
          <w:b/>
          <w:bCs/>
          <w:color w:val="auto"/>
          <w:sz w:val="22"/>
          <w:szCs w:val="22"/>
        </w:rPr>
        <w:t xml:space="preserve"> at 4.00 p.m. </w:t>
      </w:r>
      <w:r w:rsidRPr="0084604E">
        <w:rPr>
          <w:color w:val="auto"/>
          <w:sz w:val="22"/>
          <w:szCs w:val="22"/>
        </w:rPr>
        <w:t xml:space="preserve">in the exhibition space of </w:t>
      </w:r>
      <w:r w:rsidR="00772265" w:rsidRPr="0084604E">
        <w:rPr>
          <w:color w:val="auto"/>
          <w:sz w:val="22"/>
          <w:szCs w:val="22"/>
        </w:rPr>
        <w:t>the CASTS building (4th floor).</w:t>
      </w:r>
    </w:p>
    <w:p w:rsidR="00095C29" w:rsidRPr="0084604E" w:rsidRDefault="00095C29" w:rsidP="00095C29">
      <w:pPr>
        <w:pStyle w:val="Default"/>
        <w:jc w:val="both"/>
        <w:rPr>
          <w:b/>
          <w:bCs/>
          <w:color w:val="auto"/>
          <w:sz w:val="22"/>
          <w:szCs w:val="22"/>
        </w:rPr>
      </w:pPr>
    </w:p>
    <w:p w:rsidR="00095C29" w:rsidRPr="0084604E" w:rsidRDefault="00095C29" w:rsidP="00095C29">
      <w:pPr>
        <w:pStyle w:val="Default"/>
        <w:jc w:val="both"/>
        <w:rPr>
          <w:color w:val="auto"/>
          <w:sz w:val="22"/>
          <w:szCs w:val="22"/>
        </w:rPr>
      </w:pPr>
      <w:r w:rsidRPr="0084604E">
        <w:rPr>
          <w:b/>
          <w:bCs/>
          <w:color w:val="auto"/>
          <w:sz w:val="22"/>
          <w:szCs w:val="22"/>
        </w:rPr>
        <w:t xml:space="preserve">Closing of the Exhibition is scheduled on December 5, 2014 at 1 p.m. </w:t>
      </w:r>
    </w:p>
    <w:p w:rsidR="00095C29" w:rsidRPr="0084604E" w:rsidRDefault="00095C29" w:rsidP="00095C29">
      <w:pPr>
        <w:pStyle w:val="Default"/>
        <w:jc w:val="both"/>
        <w:rPr>
          <w:bCs/>
          <w:color w:val="auto"/>
          <w:sz w:val="22"/>
          <w:szCs w:val="22"/>
        </w:rPr>
      </w:pPr>
    </w:p>
    <w:p w:rsidR="00B86D7C" w:rsidRPr="0084604E" w:rsidRDefault="00946326" w:rsidP="00B86D7C">
      <w:pPr>
        <w:pStyle w:val="Default"/>
        <w:jc w:val="both"/>
        <w:rPr>
          <w:color w:val="auto"/>
          <w:sz w:val="22"/>
          <w:szCs w:val="22"/>
        </w:rPr>
      </w:pPr>
      <w:r w:rsidRPr="0084604E">
        <w:rPr>
          <w:b/>
          <w:bCs/>
          <w:color w:val="auto"/>
          <w:sz w:val="22"/>
          <w:szCs w:val="22"/>
        </w:rPr>
        <w:t>Disassembly of exhibited</w:t>
      </w:r>
      <w:r w:rsidR="00095C29" w:rsidRPr="0084604E">
        <w:rPr>
          <w:b/>
          <w:bCs/>
          <w:color w:val="auto"/>
          <w:sz w:val="22"/>
          <w:szCs w:val="22"/>
        </w:rPr>
        <w:t xml:space="preserve"> </w:t>
      </w:r>
      <w:r w:rsidRPr="0084604E">
        <w:rPr>
          <w:b/>
          <w:bCs/>
          <w:color w:val="auto"/>
          <w:sz w:val="22"/>
          <w:szCs w:val="22"/>
        </w:rPr>
        <w:t xml:space="preserve">exponates, </w:t>
      </w:r>
      <w:r w:rsidR="00A833CC" w:rsidRPr="0084604E">
        <w:rPr>
          <w:b/>
          <w:bCs/>
          <w:color w:val="auto"/>
          <w:sz w:val="22"/>
          <w:szCs w:val="22"/>
        </w:rPr>
        <w:t>roll-ups</w:t>
      </w:r>
      <w:r w:rsidR="00095C29" w:rsidRPr="0084604E">
        <w:rPr>
          <w:b/>
          <w:bCs/>
          <w:color w:val="auto"/>
          <w:sz w:val="22"/>
          <w:szCs w:val="22"/>
        </w:rPr>
        <w:t xml:space="preserve"> </w:t>
      </w:r>
      <w:r w:rsidR="00095C29" w:rsidRPr="0084604E">
        <w:rPr>
          <w:b/>
          <w:color w:val="auto"/>
          <w:sz w:val="22"/>
          <w:szCs w:val="22"/>
        </w:rPr>
        <w:t>and other information materials</w:t>
      </w:r>
      <w:r w:rsidR="00095C29" w:rsidRPr="0084604E">
        <w:rPr>
          <w:color w:val="auto"/>
          <w:sz w:val="22"/>
          <w:szCs w:val="22"/>
        </w:rPr>
        <w:t xml:space="preserve"> </w:t>
      </w:r>
      <w:r w:rsidR="00B86D7C" w:rsidRPr="0084604E">
        <w:rPr>
          <w:color w:val="auto"/>
          <w:sz w:val="22"/>
          <w:szCs w:val="22"/>
        </w:rPr>
        <w:t>and</w:t>
      </w:r>
      <w:r w:rsidR="00095C29" w:rsidRPr="0084604E">
        <w:rPr>
          <w:color w:val="auto"/>
          <w:sz w:val="22"/>
          <w:szCs w:val="22"/>
        </w:rPr>
        <w:t xml:space="preserve"> their taking away: </w:t>
      </w:r>
    </w:p>
    <w:p w:rsidR="00B86D7C" w:rsidRPr="0084604E" w:rsidRDefault="00B86D7C" w:rsidP="00CF1DF7">
      <w:pPr>
        <w:pStyle w:val="Default"/>
        <w:numPr>
          <w:ilvl w:val="0"/>
          <w:numId w:val="9"/>
        </w:numPr>
        <w:jc w:val="both"/>
        <w:rPr>
          <w:b/>
          <w:color w:val="auto"/>
          <w:sz w:val="22"/>
          <w:szCs w:val="22"/>
        </w:rPr>
      </w:pPr>
      <w:r w:rsidRPr="0084604E">
        <w:rPr>
          <w:b/>
          <w:color w:val="auto"/>
          <w:sz w:val="22"/>
          <w:szCs w:val="22"/>
        </w:rPr>
        <w:t>Friday</w:t>
      </w:r>
      <w:r w:rsidRPr="0084604E">
        <w:rPr>
          <w:b/>
          <w:bCs/>
          <w:color w:val="auto"/>
          <w:sz w:val="22"/>
          <w:szCs w:val="22"/>
        </w:rPr>
        <w:t>, December 4, 2015 at the time from 1 p.m. till 3 p.m</w:t>
      </w:r>
      <w:r w:rsidRPr="0084604E">
        <w:rPr>
          <w:b/>
          <w:color w:val="auto"/>
          <w:sz w:val="22"/>
          <w:szCs w:val="22"/>
        </w:rPr>
        <w:t>.</w:t>
      </w:r>
    </w:p>
    <w:p w:rsidR="00095C29" w:rsidRPr="0084604E" w:rsidRDefault="00095C29" w:rsidP="00095C29">
      <w:pPr>
        <w:pStyle w:val="Default"/>
        <w:jc w:val="both"/>
        <w:rPr>
          <w:color w:val="auto"/>
          <w:sz w:val="22"/>
          <w:szCs w:val="22"/>
        </w:rPr>
      </w:pPr>
    </w:p>
    <w:p w:rsidR="00095C29" w:rsidRPr="0084604E" w:rsidRDefault="00095C29" w:rsidP="00095C29">
      <w:pPr>
        <w:pStyle w:val="Default"/>
        <w:jc w:val="both"/>
        <w:rPr>
          <w:color w:val="auto"/>
          <w:sz w:val="22"/>
          <w:szCs w:val="22"/>
        </w:rPr>
      </w:pPr>
      <w:r w:rsidRPr="0084604E">
        <w:rPr>
          <w:b/>
          <w:bCs/>
          <w:color w:val="auto"/>
          <w:sz w:val="22"/>
          <w:szCs w:val="22"/>
        </w:rPr>
        <w:t xml:space="preserve">Services </w:t>
      </w:r>
      <w:r w:rsidR="009E6A2F" w:rsidRPr="0084604E">
        <w:rPr>
          <w:b/>
          <w:bCs/>
          <w:color w:val="auto"/>
          <w:sz w:val="22"/>
          <w:szCs w:val="22"/>
        </w:rPr>
        <w:t xml:space="preserve">and support </w:t>
      </w:r>
      <w:r w:rsidRPr="0084604E">
        <w:rPr>
          <w:b/>
          <w:bCs/>
          <w:color w:val="auto"/>
          <w:sz w:val="22"/>
          <w:szCs w:val="22"/>
        </w:rPr>
        <w:t xml:space="preserve">for the Exhibition section </w:t>
      </w:r>
      <w:r w:rsidRPr="0084604E">
        <w:rPr>
          <w:color w:val="auto"/>
          <w:sz w:val="22"/>
          <w:szCs w:val="22"/>
        </w:rPr>
        <w:t xml:space="preserve">are provided by Mr. Svatopluk Halada: </w:t>
      </w:r>
    </w:p>
    <w:p w:rsidR="00095C29" w:rsidRPr="0084604E" w:rsidRDefault="00095C29" w:rsidP="00095C29">
      <w:pPr>
        <w:pStyle w:val="Default"/>
        <w:numPr>
          <w:ilvl w:val="0"/>
          <w:numId w:val="2"/>
        </w:numPr>
        <w:jc w:val="both"/>
        <w:rPr>
          <w:color w:val="auto"/>
          <w:sz w:val="22"/>
          <w:szCs w:val="22"/>
        </w:rPr>
      </w:pPr>
      <w:r w:rsidRPr="0084604E">
        <w:rPr>
          <w:bCs/>
          <w:color w:val="auto"/>
          <w:sz w:val="22"/>
          <w:szCs w:val="22"/>
        </w:rPr>
        <w:t xml:space="preserve">phone: +420 221 082 274; e-mail: halada@aipcr.cz </w:t>
      </w:r>
    </w:p>
    <w:p w:rsidR="00CF1DF7" w:rsidRPr="0084604E" w:rsidRDefault="00CF1DF7" w:rsidP="00946326">
      <w:pPr>
        <w:pStyle w:val="Default"/>
        <w:jc w:val="both"/>
        <w:rPr>
          <w:color w:val="auto"/>
          <w:sz w:val="22"/>
          <w:szCs w:val="22"/>
        </w:rPr>
      </w:pPr>
    </w:p>
    <w:p w:rsidR="00946326" w:rsidRPr="0084604E" w:rsidRDefault="00946326" w:rsidP="00946326">
      <w:pPr>
        <w:pStyle w:val="Default"/>
        <w:jc w:val="both"/>
        <w:rPr>
          <w:color w:val="auto"/>
          <w:sz w:val="22"/>
          <w:szCs w:val="22"/>
        </w:rPr>
      </w:pPr>
      <w:r w:rsidRPr="0084604E">
        <w:rPr>
          <w:color w:val="auto"/>
          <w:sz w:val="22"/>
          <w:szCs w:val="22"/>
        </w:rPr>
        <w:t xml:space="preserve">Other relevant information </w:t>
      </w:r>
      <w:r w:rsidR="0084604E" w:rsidRPr="0084604E">
        <w:rPr>
          <w:color w:val="auto"/>
          <w:sz w:val="22"/>
          <w:szCs w:val="22"/>
        </w:rPr>
        <w:t>is</w:t>
      </w:r>
      <w:r w:rsidRPr="0084604E">
        <w:rPr>
          <w:color w:val="auto"/>
          <w:sz w:val="22"/>
          <w:szCs w:val="22"/>
        </w:rPr>
        <w:t xml:space="preserve"> </w:t>
      </w:r>
      <w:r w:rsidR="00CC3873">
        <w:rPr>
          <w:color w:val="auto"/>
          <w:sz w:val="22"/>
          <w:szCs w:val="22"/>
        </w:rPr>
        <w:t xml:space="preserve">possible </w:t>
      </w:r>
      <w:r w:rsidRPr="0084604E">
        <w:rPr>
          <w:color w:val="auto"/>
          <w:sz w:val="22"/>
          <w:szCs w:val="22"/>
        </w:rPr>
        <w:t xml:space="preserve">also </w:t>
      </w:r>
      <w:r w:rsidR="00CC3873">
        <w:rPr>
          <w:color w:val="auto"/>
          <w:sz w:val="22"/>
          <w:szCs w:val="22"/>
        </w:rPr>
        <w:t xml:space="preserve">to </w:t>
      </w:r>
      <w:r w:rsidRPr="0084604E">
        <w:rPr>
          <w:color w:val="auto"/>
          <w:sz w:val="22"/>
          <w:szCs w:val="22"/>
        </w:rPr>
        <w:t xml:space="preserve">find in the INNOVATION 2015 Programme brochure and on </w:t>
      </w:r>
      <w:r w:rsidRPr="0084604E">
        <w:rPr>
          <w:b/>
          <w:color w:val="auto"/>
          <w:sz w:val="22"/>
          <w:szCs w:val="22"/>
        </w:rPr>
        <w:t>website www.aipcr.cz</w:t>
      </w:r>
    </w:p>
    <w:sectPr w:rsidR="00946326" w:rsidRPr="0084604E" w:rsidSect="000542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4F72"/>
    <w:multiLevelType w:val="hybridMultilevel"/>
    <w:tmpl w:val="33689D5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510D93"/>
    <w:multiLevelType w:val="hybridMultilevel"/>
    <w:tmpl w:val="38B04238"/>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C926F1"/>
    <w:multiLevelType w:val="hybridMultilevel"/>
    <w:tmpl w:val="960002A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3525A78"/>
    <w:multiLevelType w:val="hybridMultilevel"/>
    <w:tmpl w:val="F85CA880"/>
    <w:lvl w:ilvl="0" w:tplc="04050009">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43BE0AEE"/>
    <w:multiLevelType w:val="hybridMultilevel"/>
    <w:tmpl w:val="216C8A30"/>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C25684A"/>
    <w:multiLevelType w:val="hybridMultilevel"/>
    <w:tmpl w:val="5D7E1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19243A0"/>
    <w:multiLevelType w:val="hybridMultilevel"/>
    <w:tmpl w:val="47C49568"/>
    <w:lvl w:ilvl="0" w:tplc="04050009">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72C41201"/>
    <w:multiLevelType w:val="hybridMultilevel"/>
    <w:tmpl w:val="4C98CAD6"/>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4663E7D"/>
    <w:multiLevelType w:val="hybridMultilevel"/>
    <w:tmpl w:val="041E582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4"/>
  </w:num>
  <w:num w:numId="6">
    <w:abstractNumId w:val="3"/>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5C29"/>
    <w:rsid w:val="000300C0"/>
    <w:rsid w:val="000542F3"/>
    <w:rsid w:val="00095C29"/>
    <w:rsid w:val="00267252"/>
    <w:rsid w:val="003242F8"/>
    <w:rsid w:val="00330E1B"/>
    <w:rsid w:val="00772265"/>
    <w:rsid w:val="007A3258"/>
    <w:rsid w:val="007E6985"/>
    <w:rsid w:val="0084604E"/>
    <w:rsid w:val="00855621"/>
    <w:rsid w:val="00884083"/>
    <w:rsid w:val="00946326"/>
    <w:rsid w:val="009E6A2F"/>
    <w:rsid w:val="00A13A48"/>
    <w:rsid w:val="00A70748"/>
    <w:rsid w:val="00A833CC"/>
    <w:rsid w:val="00B25DB7"/>
    <w:rsid w:val="00B754C2"/>
    <w:rsid w:val="00B86D7C"/>
    <w:rsid w:val="00B97DD3"/>
    <w:rsid w:val="00BB17BF"/>
    <w:rsid w:val="00C51736"/>
    <w:rsid w:val="00CC3873"/>
    <w:rsid w:val="00CE0251"/>
    <w:rsid w:val="00CF1DF7"/>
    <w:rsid w:val="00D22658"/>
    <w:rsid w:val="00E46ED0"/>
    <w:rsid w:val="00EE025D"/>
    <w:rsid w:val="00FC2A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5C2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25DB7"/>
    <w:rPr>
      <w:b/>
      <w:bCs/>
    </w:rPr>
  </w:style>
  <w:style w:type="character" w:styleId="Hyperlink">
    <w:name w:val="Hyperlink"/>
    <w:basedOn w:val="DefaultParagraphFont"/>
    <w:uiPriority w:val="99"/>
    <w:unhideWhenUsed/>
    <w:rsid w:val="00A833CC"/>
    <w:rPr>
      <w:color w:val="0000FF" w:themeColor="hyperlink"/>
      <w:u w:val="single"/>
    </w:rPr>
  </w:style>
  <w:style w:type="paragraph" w:styleId="BodyTextIndent2">
    <w:name w:val="Body Text Indent 2"/>
    <w:basedOn w:val="Normal"/>
    <w:link w:val="BodyTextIndent2Char"/>
    <w:uiPriority w:val="99"/>
    <w:rsid w:val="0084604E"/>
    <w:pPr>
      <w:spacing w:after="0" w:line="240" w:lineRule="auto"/>
      <w:ind w:left="142" w:hanging="142"/>
      <w:jc w:val="both"/>
    </w:pPr>
    <w:rPr>
      <w:rFonts w:ascii="Times New Roman" w:eastAsia="Times New Roman" w:hAnsi="Times New Roman" w:cs="Times New Roman"/>
      <w:sz w:val="24"/>
      <w:szCs w:val="24"/>
      <w:lang w:val="en-GB" w:eastAsia="cs-CZ"/>
    </w:rPr>
  </w:style>
  <w:style w:type="character" w:customStyle="1" w:styleId="BodyTextIndent2Char">
    <w:name w:val="Body Text Indent 2 Char"/>
    <w:basedOn w:val="DefaultParagraphFont"/>
    <w:link w:val="BodyTextIndent2"/>
    <w:uiPriority w:val="99"/>
    <w:rsid w:val="0084604E"/>
    <w:rPr>
      <w:rFonts w:ascii="Times New Roman" w:eastAsia="Times New Roman" w:hAnsi="Times New Roman" w:cs="Times New Roman"/>
      <w:sz w:val="24"/>
      <w:szCs w:val="24"/>
      <w:lang w:val="en-GB"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lada@aip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aipcr.cz/eng/default.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2015-10-15T09:51:00Z</dcterms:created>
  <dcterms:modified xsi:type="dcterms:W3CDTF">2015-10-15T09:51:00Z</dcterms:modified>
</cp:coreProperties>
</file>