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FE" w:rsidRPr="003C03FE" w:rsidRDefault="003C03FE" w:rsidP="00D9728D">
      <w:pPr>
        <w:autoSpaceDE w:val="0"/>
        <w:autoSpaceDN w:val="0"/>
        <w:adjustRightInd w:val="0"/>
        <w:spacing w:after="0"/>
        <w:jc w:val="both"/>
        <w:rPr>
          <w:rFonts w:eastAsia="ArialMT"/>
          <w:b/>
        </w:rPr>
      </w:pPr>
      <w:r w:rsidRPr="003C03FE">
        <w:rPr>
          <w:rFonts w:eastAsia="ArialMT"/>
          <w:b/>
        </w:rPr>
        <w:t xml:space="preserve">Výsledky a výstupy řešení projektu </w:t>
      </w:r>
    </w:p>
    <w:p w:rsidR="00D9728D" w:rsidRPr="00D9728D" w:rsidRDefault="00D9728D" w:rsidP="00D9728D">
      <w:pPr>
        <w:autoSpaceDE w:val="0"/>
        <w:autoSpaceDN w:val="0"/>
        <w:adjustRightInd w:val="0"/>
        <w:spacing w:after="0"/>
        <w:jc w:val="both"/>
      </w:pPr>
      <w:r>
        <w:rPr>
          <w:rFonts w:eastAsia="ArialMT"/>
        </w:rPr>
        <w:t>Řešení projektu probíhalo</w:t>
      </w:r>
      <w:r w:rsidRPr="00E71A68">
        <w:rPr>
          <w:rFonts w:eastAsia="ArialMT"/>
        </w:rPr>
        <w:t xml:space="preserve"> v</w:t>
      </w:r>
      <w:r>
        <w:rPr>
          <w:rFonts w:eastAsia="ArialMT"/>
        </w:rPr>
        <w:t> </w:t>
      </w:r>
      <w:r w:rsidRPr="00E71A68">
        <w:rPr>
          <w:rFonts w:eastAsia="ArialMT"/>
        </w:rPr>
        <w:t>období</w:t>
      </w:r>
      <w:r>
        <w:rPr>
          <w:rFonts w:eastAsia="ArialMT"/>
        </w:rPr>
        <w:t xml:space="preserve"> </w:t>
      </w:r>
      <w:r w:rsidRPr="00E71A68">
        <w:rPr>
          <w:rFonts w:eastAsia="ArialMT"/>
        </w:rPr>
        <w:t>03/2012 až 12/2015, řešitel</w:t>
      </w:r>
      <w:r>
        <w:rPr>
          <w:rFonts w:eastAsia="ArialMT"/>
        </w:rPr>
        <w:t>ský tým vedl</w:t>
      </w:r>
      <w:r w:rsidRPr="00E71A68">
        <w:rPr>
          <w:rFonts w:eastAsia="ArialMT"/>
        </w:rPr>
        <w:t xml:space="preserve"> </w:t>
      </w:r>
      <w:r>
        <w:rPr>
          <w:rFonts w:eastAsia="ArialMT"/>
        </w:rPr>
        <w:t>doc. Ing. K. Šperlink,CSc., který je zároveň vysokým představitelem České republiky v programu EUREKA.</w:t>
      </w:r>
      <w:r w:rsidRPr="00E71A68">
        <w:rPr>
          <w:rFonts w:eastAsia="ArialMT"/>
        </w:rPr>
        <w:t xml:space="preserve"> </w:t>
      </w:r>
      <w:r w:rsidRPr="00D9728D">
        <w:t xml:space="preserve">Hlavním cílem projektu bylo </w:t>
      </w:r>
      <w:r>
        <w:t xml:space="preserve">průběžně </w:t>
      </w:r>
      <w:r w:rsidRPr="00D9728D">
        <w:t xml:space="preserve">poskytovat odborné a poradenské služby a činnosti pro zapojování českých subjektů - malých a středních podniků, vysokých škol, výzkumných týmů a pracovišť z veřejného a soukomého sektoru do mezinárodní spolupráce v rámci programů EUREKA a Eurostars. </w:t>
      </w:r>
    </w:p>
    <w:p w:rsidR="00D9728D" w:rsidRPr="00D9728D" w:rsidRDefault="00D9728D" w:rsidP="00D9728D">
      <w:pPr>
        <w:jc w:val="both"/>
      </w:pPr>
      <w:r w:rsidRPr="00D9728D">
        <w:t xml:space="preserve">Úspěšná účast českých subjektů v obou programech vyžadovala nejen účelovou finanční podporu jednotlivých projektů, poskytovanou </w:t>
      </w:r>
      <w:r w:rsidR="00084679">
        <w:t xml:space="preserve">jak </w:t>
      </w:r>
      <w:r w:rsidRPr="00D9728D">
        <w:t xml:space="preserve">v rámci programu EUREKA CZ, </w:t>
      </w:r>
      <w:r w:rsidR="00084679">
        <w:t>tak</w:t>
      </w:r>
      <w:r w:rsidRPr="00D9728D">
        <w:t xml:space="preserve"> mechanismus institucionálního financování projektů Eurostars, ale také podporu potřebné infrastruktury, která umožňuje uchazečům a účastníkům získat potřebné informace včetně metodické pomoci s přípravou návrhů projektů. Rovněž tak byla zajišťována kontrola řešených projektů, účelnost a správnost vynakládaných finančních prostředků na jejich řešení. </w:t>
      </w:r>
    </w:p>
    <w:p w:rsidR="00D9728D" w:rsidRPr="00D9728D" w:rsidRDefault="00D9728D" w:rsidP="00D9728D">
      <w:pPr>
        <w:jc w:val="both"/>
      </w:pPr>
      <w:r w:rsidRPr="00D9728D">
        <w:t>EUREKA, jako pro</w:t>
      </w:r>
      <w:r w:rsidR="00084679">
        <w:t>jektový</w:t>
      </w:r>
      <w:r w:rsidRPr="00D9728D">
        <w:t xml:space="preserve"> nástroj, jež propojuje výzkum s průmyslovými firmami v rámci mezinárodních projektů, zároveň představuje funkční mechanismus sdružující soukromé a veřejné financování (public-private funding partnership) pro řešení výzkumných a inovačních projektů. </w:t>
      </w:r>
    </w:p>
    <w:p w:rsidR="00D9728D" w:rsidRPr="00D9728D" w:rsidRDefault="00D9728D" w:rsidP="00D9728D">
      <w:r w:rsidRPr="00D9728D">
        <w:t xml:space="preserve">Další cíle projektu zabezpečily konkrétní aktivity a činnosti řešení projektu: </w:t>
      </w:r>
    </w:p>
    <w:p w:rsidR="00D9728D" w:rsidRPr="00D9728D" w:rsidRDefault="00D9728D" w:rsidP="00D9728D">
      <w:pPr>
        <w:pStyle w:val="ListParagraph"/>
        <w:numPr>
          <w:ilvl w:val="0"/>
          <w:numId w:val="1"/>
        </w:numPr>
        <w:spacing w:before="0" w:beforeAutospacing="0" w:after="200" w:afterAutospacing="0" w:line="276" w:lineRule="auto"/>
        <w:ind w:left="284" w:hanging="284"/>
        <w:jc w:val="both"/>
      </w:pPr>
      <w:r w:rsidRPr="00D9728D">
        <w:t>Odborné a organizační zázemí pro činnost Rady programu EUREKA a Eurost</w:t>
      </w:r>
      <w:r>
        <w:t>ars, jako poradního orgánu MŠMT;</w:t>
      </w:r>
    </w:p>
    <w:p w:rsidR="00D9728D" w:rsidRPr="00D9728D" w:rsidRDefault="00D9728D" w:rsidP="00D9728D">
      <w:pPr>
        <w:pStyle w:val="ListParagraph"/>
        <w:numPr>
          <w:ilvl w:val="0"/>
          <w:numId w:val="1"/>
        </w:numPr>
        <w:spacing w:before="0" w:beforeAutospacing="0" w:after="200" w:afterAutospacing="0" w:line="276" w:lineRule="auto"/>
        <w:ind w:left="284" w:hanging="284"/>
        <w:jc w:val="both"/>
      </w:pPr>
      <w:r w:rsidRPr="00D9728D">
        <w:t>Přípravu podkladů a pozičních stanovisek pro jednání vysokého představitele ČR v řídicích orgánech programů EUREKA a Eurostars a synergii s činností</w:t>
      </w:r>
      <w:r>
        <w:t xml:space="preserve"> národního koordinátora na MŠMT;</w:t>
      </w:r>
    </w:p>
    <w:p w:rsidR="00D9728D" w:rsidRPr="00D9728D" w:rsidRDefault="00D9728D" w:rsidP="00D9728D">
      <w:pPr>
        <w:pStyle w:val="ListParagraph"/>
        <w:numPr>
          <w:ilvl w:val="0"/>
          <w:numId w:val="1"/>
        </w:numPr>
        <w:spacing w:before="0" w:beforeAutospacing="0" w:after="200" w:afterAutospacing="0" w:line="276" w:lineRule="auto"/>
        <w:ind w:left="284" w:hanging="284"/>
        <w:jc w:val="both"/>
      </w:pPr>
      <w:r w:rsidRPr="00D9728D">
        <w:t>Public relations a informování o výsledcích projektů EUREKA a Eurostars s českou účastí na konferencích, odborných seminářích, tématick</w:t>
      </w:r>
      <w:r>
        <w:t>ých výstavách a veletrzích v ČR;</w:t>
      </w:r>
    </w:p>
    <w:p w:rsidR="00D9728D" w:rsidRPr="00D9728D" w:rsidRDefault="00D9728D" w:rsidP="00D9728D">
      <w:pPr>
        <w:pStyle w:val="ListParagraph"/>
        <w:numPr>
          <w:ilvl w:val="0"/>
          <w:numId w:val="1"/>
        </w:numPr>
        <w:spacing w:before="0" w:beforeAutospacing="0" w:after="200" w:afterAutospacing="0" w:line="276" w:lineRule="auto"/>
        <w:ind w:left="284" w:hanging="284"/>
        <w:jc w:val="both"/>
      </w:pPr>
      <w:r w:rsidRPr="00D9728D">
        <w:t>Databázový přeh</w:t>
      </w:r>
      <w:r>
        <w:t>led projektů EUREKA a Eurostars;</w:t>
      </w:r>
    </w:p>
    <w:p w:rsidR="00D9728D" w:rsidRPr="00D9728D" w:rsidRDefault="00D9728D" w:rsidP="00D9728D">
      <w:pPr>
        <w:pStyle w:val="ListParagraph"/>
        <w:numPr>
          <w:ilvl w:val="0"/>
          <w:numId w:val="1"/>
        </w:numPr>
        <w:spacing w:before="0" w:beforeAutospacing="0" w:after="200" w:afterAutospacing="0" w:line="276" w:lineRule="auto"/>
        <w:ind w:left="284" w:hanging="284"/>
        <w:jc w:val="both"/>
      </w:pPr>
      <w:r w:rsidRPr="00D9728D">
        <w:t xml:space="preserve">Vydání metodické příručky </w:t>
      </w:r>
      <w:r w:rsidRPr="00D9728D">
        <w:rPr>
          <w:b/>
        </w:rPr>
        <w:t>Programy EUREKA a Eurostars – nástroje pro inovace malých a středních podniků</w:t>
      </w:r>
      <w:r>
        <w:t>, která slouží</w:t>
      </w:r>
      <w:r w:rsidRPr="00D9728D">
        <w:rPr>
          <w:b/>
        </w:rPr>
        <w:t xml:space="preserve"> </w:t>
      </w:r>
      <w:r w:rsidRPr="00D9728D">
        <w:t xml:space="preserve">pro zvýšení kvality </w:t>
      </w:r>
      <w:r>
        <w:t xml:space="preserve">připravovaných </w:t>
      </w:r>
      <w:r w:rsidRPr="00D9728D">
        <w:t>projektů EUREKA a Eurostars českými subjekty (především malými a středními podniky ve spolupráci s vysokými školami a výzkumnými organizacemi)</w:t>
      </w:r>
      <w:r>
        <w:t xml:space="preserve"> </w:t>
      </w:r>
      <w:r w:rsidRPr="00D9728D">
        <w:t>a vydání publikace k 20 letům členství České republiky v programu,</w:t>
      </w:r>
      <w:r>
        <w:t xml:space="preserve"> jež</w:t>
      </w:r>
      <w:r w:rsidRPr="00D9728D">
        <w:t xml:space="preserve"> zhodnotila dosažené výsledky a přínosy - </w:t>
      </w:r>
      <w:r w:rsidRPr="00D9728D">
        <w:rPr>
          <w:b/>
        </w:rPr>
        <w:t>Česká republika v programech EUREKA a Eurostars 1995-2015</w:t>
      </w:r>
      <w:r>
        <w:t>;</w:t>
      </w:r>
    </w:p>
    <w:p w:rsidR="00D9728D" w:rsidRDefault="00D9728D" w:rsidP="00D9728D">
      <w:pPr>
        <w:pStyle w:val="ListParagraph"/>
        <w:numPr>
          <w:ilvl w:val="0"/>
          <w:numId w:val="1"/>
        </w:numPr>
        <w:spacing w:before="0" w:beforeAutospacing="0" w:after="200" w:afterAutospacing="0" w:line="276" w:lineRule="auto"/>
        <w:ind w:left="284" w:hanging="284"/>
        <w:jc w:val="both"/>
      </w:pPr>
      <w:r w:rsidRPr="00D9728D">
        <w:t>Pracovní činnost národního experta (national secondee) ČR v Sekretariátu EUREKY v Bruselu v roce 2012.</w:t>
      </w:r>
    </w:p>
    <w:p w:rsidR="00ED220A" w:rsidRPr="00D9728D" w:rsidRDefault="00ED220A" w:rsidP="00ED220A">
      <w:pPr>
        <w:spacing w:before="0" w:beforeAutospacing="0" w:after="200" w:afterAutospacing="0" w:line="276" w:lineRule="auto"/>
        <w:jc w:val="both"/>
      </w:pPr>
      <w:r>
        <w:t xml:space="preserve">Obě uvedené publikace jsou k dispozici </w:t>
      </w:r>
      <w:r w:rsidR="00084679">
        <w:t xml:space="preserve">všem zájemcům - </w:t>
      </w:r>
      <w:r>
        <w:t>projektovým manažerům a odborné veřejnosti a je možno bezplatně je získat na AIP ČR, z</w:t>
      </w:r>
      <w:r w:rsidR="003C03FE">
        <w:t>.s., Novotného lávka 5, Praha 1; e-mail: halada@aipcr.cz</w:t>
      </w:r>
    </w:p>
    <w:p w:rsidR="00D9728D" w:rsidRPr="00D9728D" w:rsidRDefault="00D9728D" w:rsidP="00D9728D">
      <w:pPr>
        <w:jc w:val="both"/>
      </w:pPr>
      <w:r>
        <w:t>Ř</w:t>
      </w:r>
      <w:r w:rsidRPr="00D9728D">
        <w:t xml:space="preserve">ešení </w:t>
      </w:r>
      <w:r>
        <w:t xml:space="preserve">projektu </w:t>
      </w:r>
      <w:r w:rsidRPr="00D9728D">
        <w:t>v období 03/2012 až 12/2015 zahrnovalo celkem devět stanovených výsledků (V001 až V009), které byly vytýčeny a dány obsahovým zaměřením a výstupy čtyř etap projektu (E001 až E004) v následující struktuře</w:t>
      </w:r>
      <w:r w:rsidR="00ED220A">
        <w:t>:</w:t>
      </w:r>
    </w:p>
    <w:p w:rsidR="00D9728D" w:rsidRPr="00D9728D" w:rsidRDefault="00D9728D" w:rsidP="00D9728D">
      <w:pPr>
        <w:jc w:val="both"/>
      </w:pPr>
      <w:r w:rsidRPr="00D9728D">
        <w:lastRenderedPageBreak/>
        <w:t xml:space="preserve">i/ Stanovené </w:t>
      </w:r>
      <w:r w:rsidR="00ED220A">
        <w:t xml:space="preserve">dílčí </w:t>
      </w:r>
      <w:r w:rsidRPr="00D9728D">
        <w:t>výsledky projektu zahrnovaly:</w:t>
      </w:r>
    </w:p>
    <w:p w:rsidR="00D9728D" w:rsidRPr="00D9728D" w:rsidRDefault="00D9728D" w:rsidP="00D9728D">
      <w:pPr>
        <w:ind w:left="705" w:hanging="705"/>
        <w:jc w:val="both"/>
      </w:pPr>
      <w:r w:rsidRPr="00D9728D">
        <w:t>V001</w:t>
      </w:r>
      <w:r w:rsidRPr="00D9728D">
        <w:tab/>
        <w:t xml:space="preserve">National secondee ČR v ESE Brusel 2012 – zabezpečení schváleného vyslání experta ČR a jeho pracovní činnost v mezinárodním Sekretariátu EUREKY. </w:t>
      </w:r>
    </w:p>
    <w:p w:rsidR="00D9728D" w:rsidRPr="00D9728D" w:rsidRDefault="00D9728D" w:rsidP="00D9728D">
      <w:pPr>
        <w:ind w:left="705" w:hanging="705"/>
        <w:jc w:val="both"/>
      </w:pPr>
      <w:r w:rsidRPr="00D9728D">
        <w:t>V002</w:t>
      </w:r>
      <w:r w:rsidRPr="00D9728D">
        <w:tab/>
        <w:t xml:space="preserve">Projekty programu EUREKA 2013 a Eurostars 2013 – podpora přípravy včetně národního  hodnocení návrhů nových projektů s řešiteli ČR metodikou PAM, jejich následné předložení a schválení v řídicích orgánech EUREKY. </w:t>
      </w:r>
    </w:p>
    <w:p w:rsidR="00D9728D" w:rsidRPr="00D9728D" w:rsidRDefault="00D9728D" w:rsidP="00D9728D">
      <w:pPr>
        <w:ind w:left="705" w:hanging="705"/>
        <w:jc w:val="both"/>
      </w:pPr>
      <w:r w:rsidRPr="00D9728D">
        <w:t>V003</w:t>
      </w:r>
      <w:r w:rsidRPr="00D9728D">
        <w:tab/>
        <w:t xml:space="preserve">Projekty programu EUREKA 2014 a Eurostars 2014 - podpora přípravy včetně národního  hodnocení návrhů nových projektů s řešiteli ČR metodikou PAM, jejich následné předložení a schválení v řídicích orgánech EUREKY. </w:t>
      </w:r>
    </w:p>
    <w:p w:rsidR="00D9728D" w:rsidRPr="00D9728D" w:rsidRDefault="00D9728D" w:rsidP="00D9728D">
      <w:pPr>
        <w:ind w:left="705" w:hanging="705"/>
        <w:jc w:val="both"/>
      </w:pPr>
      <w:r w:rsidRPr="00D9728D">
        <w:t>V004</w:t>
      </w:r>
      <w:r w:rsidRPr="00D9728D">
        <w:tab/>
        <w:t xml:space="preserve">Projekty programu EUREKA 2015 a Eurostars 2015 - podpora přípravy včetně národního  hodnocení návrhů nových projektů s řešiteli ČR metodikou PAM , jejich následné předložení a schválení v řídicích orgánech EUREKY. </w:t>
      </w:r>
    </w:p>
    <w:p w:rsidR="00D9728D" w:rsidRPr="00D9728D" w:rsidRDefault="00D9728D" w:rsidP="00D9728D">
      <w:pPr>
        <w:ind w:left="705" w:hanging="705"/>
        <w:jc w:val="both"/>
      </w:pPr>
      <w:r w:rsidRPr="00D9728D">
        <w:t>V005</w:t>
      </w:r>
      <w:r w:rsidRPr="00D9728D">
        <w:tab/>
        <w:t>Inovace 2013 Týden výzkumu, vývoje a inovací v ČR – prezentace výsledků mezinárodní spolupráce v rámci programů EUREKA a Eurostars na plenárním zasedání a odborné sekci, nominace inovačních produktů vyplývající z řešení projektů EUREKA a Eurostars.</w:t>
      </w:r>
    </w:p>
    <w:p w:rsidR="00D9728D" w:rsidRPr="00D9728D" w:rsidRDefault="00D9728D" w:rsidP="00D9728D">
      <w:pPr>
        <w:ind w:left="705" w:hanging="705"/>
        <w:jc w:val="both"/>
      </w:pPr>
      <w:r w:rsidRPr="00D9728D">
        <w:t>V006</w:t>
      </w:r>
      <w:r w:rsidRPr="00D9728D">
        <w:tab/>
        <w:t>Inovace 2014 Týden výzkumu, vývoje a inovací v ČR – prezentace výsledků mezinárodní spolupráce v rámci programů EUREKA a Eurostars na plenárním zasedání a odborné sekci, nominace inovačních produktů vyplývající z řešení projektů EUREKA a Eurostars.</w:t>
      </w:r>
    </w:p>
    <w:p w:rsidR="00D9728D" w:rsidRPr="00D9728D" w:rsidRDefault="00D9728D" w:rsidP="00D9728D">
      <w:pPr>
        <w:ind w:left="705" w:hanging="705"/>
        <w:jc w:val="both"/>
      </w:pPr>
      <w:r w:rsidRPr="00D9728D">
        <w:t>V007</w:t>
      </w:r>
      <w:r w:rsidRPr="00D9728D">
        <w:tab/>
        <w:t>Inovace 2015 Týden výzkumu, vývoje a inovací v ČR – prezentace výsledků mezinárodní spolupráce v rámci programů EUREKA a Eurostars na plenárním zasedání a odborné sekci, nominace inovačních produktů vyplývající z řešení projektů EUREKA a Eurostars.</w:t>
      </w:r>
    </w:p>
    <w:p w:rsidR="00D9728D" w:rsidRPr="00D9728D" w:rsidRDefault="00D9728D" w:rsidP="00D9728D">
      <w:pPr>
        <w:ind w:left="705" w:hanging="705"/>
        <w:jc w:val="both"/>
      </w:pPr>
      <w:r w:rsidRPr="00D9728D">
        <w:t>V008</w:t>
      </w:r>
      <w:r w:rsidRPr="00D9728D">
        <w:tab/>
        <w:t>Aktualizace databáze projektů EUREKA a Eurostars 2013 – doplnění databázového přehledu o nově schválené projekty a jeho využívání pro public relations a účast českých subjektů na mezinárodním sympoziu Inovace 2013-2015.</w:t>
      </w:r>
    </w:p>
    <w:p w:rsidR="00D9728D" w:rsidRPr="00D9728D" w:rsidRDefault="00D9728D" w:rsidP="00D9728D">
      <w:pPr>
        <w:ind w:left="705" w:hanging="705"/>
        <w:jc w:val="both"/>
      </w:pPr>
      <w:r w:rsidRPr="00D9728D">
        <w:t>V009</w:t>
      </w:r>
      <w:r w:rsidRPr="00D9728D">
        <w:tab/>
        <w:t>Vyhodnocení účasti subjektů z ČR v období 2010-2013 – analytické zhodnocení výsledků a přínosů a jejich zveřejnění v publikaci Česká republika v programu EUREKA 1995-2015.</w:t>
      </w:r>
    </w:p>
    <w:p w:rsidR="00D9728D" w:rsidRPr="00D9728D" w:rsidRDefault="00D9728D" w:rsidP="00D9728D">
      <w:pPr>
        <w:ind w:left="284" w:hanging="284"/>
        <w:jc w:val="both"/>
      </w:pPr>
      <w:r w:rsidRPr="00D9728D">
        <w:t>ii/ Cíle a výstupy stanovených etap projektu a jejich časové vymezení:</w:t>
      </w:r>
    </w:p>
    <w:p w:rsidR="00D9728D" w:rsidRPr="00D9728D" w:rsidRDefault="00D9728D" w:rsidP="00D9728D">
      <w:pPr>
        <w:ind w:left="705" w:hanging="705"/>
        <w:jc w:val="both"/>
      </w:pPr>
      <w:r w:rsidRPr="00D9728D">
        <w:t>E001</w:t>
      </w:r>
      <w:r w:rsidRPr="00D9728D">
        <w:tab/>
        <w:t>National secondee ČR v ESE Brusel – činnost a zajišťování úkolů v mezinárodním Sekretariátu EUREKY národním expertem (national secondee) v rámci členského závazku ČR (03/2012-12/2012).</w:t>
      </w:r>
    </w:p>
    <w:p w:rsidR="00D9728D" w:rsidRPr="00D9728D" w:rsidRDefault="00D9728D" w:rsidP="00D9728D">
      <w:pPr>
        <w:ind w:left="705" w:hanging="705"/>
        <w:jc w:val="both"/>
      </w:pPr>
      <w:r w:rsidRPr="00D9728D">
        <w:t>E002</w:t>
      </w:r>
      <w:r w:rsidRPr="00D9728D">
        <w:tab/>
        <w:t>Podpora programů EUREKA a Eurostars v roce 2013 – činnosti oborové kontaktní organizace včetně podpory Rady programu EUREKA a plnění úkolů vysokého představitele ČR; příprava a vydání metodické příručky pro přípravu a provádění projektů EUREKA a Eurostars (01/2013-12/2013).</w:t>
      </w:r>
    </w:p>
    <w:p w:rsidR="00D9728D" w:rsidRPr="00D9728D" w:rsidRDefault="00D9728D" w:rsidP="00D9728D">
      <w:pPr>
        <w:ind w:left="705" w:hanging="705"/>
        <w:jc w:val="both"/>
      </w:pPr>
      <w:r w:rsidRPr="00D9728D">
        <w:lastRenderedPageBreak/>
        <w:t>E003</w:t>
      </w:r>
      <w:r w:rsidRPr="00D9728D">
        <w:tab/>
        <w:t>Podpora programů EUREKA a Eurostars v roce 2014 – činnosti oborové kontaktní organizace včetně podpory Rady programu EUREKA a plnění úkolů vysokého představitele ČR (01/2014-12/2014).</w:t>
      </w:r>
    </w:p>
    <w:p w:rsidR="00D9728D" w:rsidRPr="00D9728D" w:rsidRDefault="00D9728D" w:rsidP="00D9728D">
      <w:pPr>
        <w:ind w:left="705" w:hanging="705"/>
        <w:jc w:val="both"/>
      </w:pPr>
      <w:r w:rsidRPr="00D9728D">
        <w:t>E004</w:t>
      </w:r>
      <w:r w:rsidRPr="00D9728D">
        <w:tab/>
        <w:t>Podpora programů EUREKA a Eurostars v roce 2015 - činnosti oborové kontaktní organizace včetně podpory Rady programu EUREKA a plnění úkolů vysokého představitele ČR; využití T</w:t>
      </w:r>
      <w:r w:rsidR="00084679">
        <w:t xml:space="preserve">echprofilu ČR pro projektovou </w:t>
      </w:r>
      <w:r w:rsidRPr="00D9728D">
        <w:t xml:space="preserve">činnost a </w:t>
      </w:r>
      <w:r w:rsidR="00084679">
        <w:t xml:space="preserve">podporu aktivit </w:t>
      </w:r>
      <w:r w:rsidRPr="00D9728D">
        <w:t>public relations (01/2015-12/2015).</w:t>
      </w:r>
    </w:p>
    <w:p w:rsidR="00D9728D" w:rsidRPr="00D9728D" w:rsidRDefault="00D9728D" w:rsidP="00D9728D">
      <w:pPr>
        <w:pStyle w:val="ListParagraph"/>
        <w:ind w:left="0"/>
        <w:jc w:val="both"/>
      </w:pPr>
      <w:r w:rsidRPr="00D9728D">
        <w:t xml:space="preserve">Přínosy řešení projektu </w:t>
      </w:r>
      <w:r w:rsidR="00ED220A">
        <w:t>měly</w:t>
      </w:r>
      <w:r w:rsidRPr="00D9728D">
        <w:t xml:space="preserve"> široký záběr, který </w:t>
      </w:r>
      <w:r w:rsidR="00ED220A">
        <w:t>byl</w:t>
      </w:r>
      <w:r w:rsidRPr="00D9728D">
        <w:t xml:space="preserve"> významně směrován na přípravu kvalitních individuálních projektů EUREKY, ale rovněž na podporu účasti českých organizací v klastrových projektech, </w:t>
      </w:r>
      <w:r w:rsidR="00ED220A">
        <w:t>jež</w:t>
      </w:r>
      <w:r w:rsidRPr="00D9728D">
        <w:t xml:space="preserve"> představují strategická </w:t>
      </w:r>
      <w:r w:rsidR="00ED220A">
        <w:t xml:space="preserve">inovativní </w:t>
      </w:r>
      <w:r w:rsidRPr="00D9728D">
        <w:t xml:space="preserve">řešení pro budoucí vyspělé technologie. Stejně tak je významná kvalitní příprava projektů Eurostars, </w:t>
      </w:r>
      <w:r w:rsidR="00ED220A">
        <w:t>které</w:t>
      </w:r>
      <w:r w:rsidRPr="00D9728D">
        <w:t xml:space="preserve"> jsou nástrojem mezinárodní spolupráce malých a středních podniků s vlastním výzkumem a vývojem. </w:t>
      </w:r>
    </w:p>
    <w:p w:rsidR="00D9728D" w:rsidRPr="00D9728D" w:rsidRDefault="00D9728D" w:rsidP="00D9728D">
      <w:pPr>
        <w:pStyle w:val="ListParagraph"/>
        <w:ind w:left="0"/>
        <w:jc w:val="both"/>
      </w:pPr>
    </w:p>
    <w:p w:rsidR="00D9728D" w:rsidRPr="00D9728D" w:rsidRDefault="00D9728D" w:rsidP="00D9728D">
      <w:pPr>
        <w:pStyle w:val="ListParagraph"/>
        <w:ind w:left="0"/>
        <w:jc w:val="both"/>
      </w:pPr>
      <w:r w:rsidRPr="00D9728D">
        <w:t xml:space="preserve">Dále se jednalo o zabezpečení a </w:t>
      </w:r>
      <w:r w:rsidR="00084679">
        <w:t xml:space="preserve">administrativní </w:t>
      </w:r>
      <w:r w:rsidRPr="00D9728D">
        <w:t xml:space="preserve">podporu </w:t>
      </w:r>
      <w:r w:rsidR="00ED220A">
        <w:t xml:space="preserve">státní správy v rámci </w:t>
      </w:r>
      <w:r w:rsidRPr="00D9728D">
        <w:t xml:space="preserve">činnosti Rady programu EUREKA a Eurostars ČR, která je poradním orgánem MŠMT, zajišťování mezinárodních </w:t>
      </w:r>
      <w:r w:rsidR="00672B68">
        <w:t xml:space="preserve">závazků </w:t>
      </w:r>
      <w:r w:rsidRPr="00D9728D">
        <w:t>v </w:t>
      </w:r>
      <w:r w:rsidR="00ED220A">
        <w:t xml:space="preserve"> síti</w:t>
      </w:r>
      <w:r w:rsidRPr="00D9728D">
        <w:t xml:space="preserve"> EUREKY</w:t>
      </w:r>
      <w:r w:rsidR="00ED220A">
        <w:t xml:space="preserve"> a prosazování pozic</w:t>
      </w:r>
      <w:r w:rsidRPr="00D9728D">
        <w:t xml:space="preserve"> a stanovisek ČR na zasedání řídicích grémiích programů EUREKA a Eurostars.</w:t>
      </w:r>
    </w:p>
    <w:p w:rsidR="00D9728D" w:rsidRPr="00D9728D" w:rsidRDefault="00D9728D" w:rsidP="00D9728D">
      <w:pPr>
        <w:pStyle w:val="ListParagraph"/>
        <w:ind w:left="0"/>
        <w:jc w:val="both"/>
      </w:pPr>
    </w:p>
    <w:p w:rsidR="00D9728D" w:rsidRPr="00D9728D" w:rsidRDefault="00D9728D" w:rsidP="00D9728D">
      <w:pPr>
        <w:pStyle w:val="ListParagraph"/>
        <w:ind w:left="0"/>
        <w:jc w:val="both"/>
      </w:pPr>
      <w:r w:rsidRPr="00D9728D">
        <w:t>Důležité přínosy řešení se týkaly public relations a prezentace úspěšných výsledků projektů českých organizací, které vedou k motivaci dalších českých průmyslových a výzkumných subjektů vstupovat do mezinárodní spolupráve ve výzkumu a inovacích.</w:t>
      </w:r>
    </w:p>
    <w:p w:rsidR="00D9728D" w:rsidRPr="00D9728D" w:rsidRDefault="00D9728D" w:rsidP="00D9728D">
      <w:pPr>
        <w:pStyle w:val="ListParagraph"/>
        <w:ind w:left="0"/>
        <w:jc w:val="both"/>
      </w:pPr>
    </w:p>
    <w:p w:rsidR="00D9728D" w:rsidRPr="00D9728D" w:rsidRDefault="00D9728D" w:rsidP="00D9728D">
      <w:pPr>
        <w:pStyle w:val="ListParagraph"/>
        <w:ind w:left="0"/>
        <w:jc w:val="both"/>
      </w:pPr>
      <w:r w:rsidRPr="00D9728D">
        <w:t xml:space="preserve">Projekt </w:t>
      </w:r>
      <w:r w:rsidR="00ED220A">
        <w:t xml:space="preserve">EUPRO II </w:t>
      </w:r>
      <w:r w:rsidRPr="00D9728D">
        <w:t>LE</w:t>
      </w:r>
      <w:r w:rsidR="00ED220A">
        <w:t xml:space="preserve"> </w:t>
      </w:r>
      <w:r w:rsidRPr="00D9728D">
        <w:t>12009 navázal na řešení předchozích projektů cílených na ucelený systém aktivit a nástrojů, jež výrazně napomohly vytvořit plně funkční a stabilní národní infrastrukturu nezbytnou pro úspěšnou mezinárodní spolupráci v oblasti výzkumu a inovací, které jsou v záběru EUREKY a jejího programu Eurostars. Při řešení projektu bylo využíváno praktických zkušeností a znalostí celého řešitelského týmu. Projekt v</w:t>
      </w:r>
      <w:r w:rsidR="00084679">
        <w:t xml:space="preserve"> prvním </w:t>
      </w:r>
      <w:r w:rsidRPr="00D9728D">
        <w:t xml:space="preserve">roce </w:t>
      </w:r>
      <w:r w:rsidR="00084679">
        <w:t>řešení</w:t>
      </w:r>
      <w:r w:rsidR="00672B68">
        <w:t>, tj. v roce 2012</w:t>
      </w:r>
      <w:r w:rsidRPr="00D9728D">
        <w:t xml:space="preserve"> také umožnil a zajistil závěrečnou etapu velmi úspěšné pracovní činnosti národního experta (national secondee) ČR v Sekretariátu EUREKY v Bruselu.</w:t>
      </w:r>
    </w:p>
    <w:p w:rsidR="00D9728D" w:rsidRPr="00D9728D" w:rsidRDefault="00D9728D" w:rsidP="00D9728D">
      <w:pPr>
        <w:pStyle w:val="ListParagraph"/>
        <w:ind w:left="0"/>
        <w:jc w:val="both"/>
      </w:pPr>
    </w:p>
    <w:p w:rsidR="00D9728D" w:rsidRDefault="00D9728D" w:rsidP="00D9728D">
      <w:pPr>
        <w:pStyle w:val="ListParagraph"/>
        <w:ind w:left="0"/>
        <w:jc w:val="both"/>
      </w:pPr>
      <w:r w:rsidRPr="00D9728D">
        <w:t xml:space="preserve">EUREKA </w:t>
      </w:r>
      <w:r w:rsidR="00672B68">
        <w:t>a její Eurostars program představují</w:t>
      </w:r>
      <w:r w:rsidRPr="00D9728D">
        <w:t xml:space="preserve"> významný nástroj podpory inovací v rámci Evropského výzkumného prostoru. V dalším období do roku 2020 bude mít </w:t>
      </w:r>
      <w:r w:rsidR="00672B68">
        <w:t xml:space="preserve">i </w:t>
      </w:r>
      <w:r w:rsidRPr="00D9728D">
        <w:t>nezastupitelnou pozici v nově vyhlášené evropské iniciativě Pact for Innovation, která byla přijata na zasedání European Innovation Summit v Bruselu</w:t>
      </w:r>
      <w:r w:rsidR="00672B68" w:rsidRPr="00672B68">
        <w:t xml:space="preserve"> </w:t>
      </w:r>
      <w:r w:rsidR="00672B68" w:rsidRPr="00D9728D">
        <w:t>v prosinci 2015</w:t>
      </w:r>
      <w:r w:rsidRPr="00D9728D">
        <w:t>.</w:t>
      </w:r>
    </w:p>
    <w:p w:rsidR="00084679" w:rsidRDefault="00084679" w:rsidP="00D9728D">
      <w:pPr>
        <w:pStyle w:val="ListParagraph"/>
        <w:ind w:left="0"/>
        <w:jc w:val="both"/>
      </w:pPr>
    </w:p>
    <w:p w:rsidR="00ED220A" w:rsidRDefault="00ED220A" w:rsidP="00D9728D">
      <w:pPr>
        <w:pStyle w:val="ListParagraph"/>
        <w:ind w:left="0"/>
        <w:jc w:val="both"/>
      </w:pPr>
    </w:p>
    <w:p w:rsidR="00ED220A" w:rsidRPr="00D9728D" w:rsidRDefault="00ED220A" w:rsidP="00D9728D">
      <w:pPr>
        <w:pStyle w:val="ListParagraph"/>
        <w:ind w:left="0"/>
        <w:jc w:val="both"/>
      </w:pPr>
    </w:p>
    <w:p w:rsidR="000542F3" w:rsidRDefault="000542F3"/>
    <w:sectPr w:rsidR="000542F3" w:rsidSect="00054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5457D"/>
    <w:multiLevelType w:val="hybridMultilevel"/>
    <w:tmpl w:val="FD0C78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728D"/>
    <w:rsid w:val="00026ACE"/>
    <w:rsid w:val="000542F3"/>
    <w:rsid w:val="00084679"/>
    <w:rsid w:val="000C68D6"/>
    <w:rsid w:val="003C03FE"/>
    <w:rsid w:val="00527917"/>
    <w:rsid w:val="00632689"/>
    <w:rsid w:val="00672B68"/>
    <w:rsid w:val="008967D7"/>
    <w:rsid w:val="00A52910"/>
    <w:rsid w:val="00B83C0C"/>
    <w:rsid w:val="00D9728D"/>
    <w:rsid w:val="00EB7269"/>
    <w:rsid w:val="00ED220A"/>
    <w:rsid w:val="00FA1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2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2016-02-23T10:45:00Z</dcterms:created>
  <dcterms:modified xsi:type="dcterms:W3CDTF">2016-02-23T10:45:00Z</dcterms:modified>
</cp:coreProperties>
</file>